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95" w:rsidRPr="00044695" w:rsidRDefault="00044695" w:rsidP="00E44AF7">
      <w:pPr>
        <w:spacing w:line="240" w:lineRule="auto"/>
        <w:ind w:left="5670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46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 </w:t>
      </w:r>
      <w:r w:rsidR="00BC57F6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</w:p>
    <w:p w:rsidR="000D3FB3" w:rsidRDefault="000D3FB3" w:rsidP="000D3FB3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D3FB3" w:rsidRDefault="007C260C" w:rsidP="000D3FB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proofErr w:type="spellStart"/>
      <w:r w:rsidR="000D3FB3">
        <w:rPr>
          <w:rFonts w:ascii="Times New Roman" w:hAnsi="Times New Roman" w:cs="Times New Roman"/>
          <w:bCs/>
          <w:sz w:val="28"/>
          <w:szCs w:val="28"/>
          <w:lang w:val="uk-UA"/>
        </w:rPr>
        <w:t>ехнологічна</w:t>
      </w:r>
      <w:proofErr w:type="spellEnd"/>
      <w:r w:rsidR="000D3F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карт</w:t>
      </w:r>
      <w:r w:rsidR="00B635C5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0D3FB3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</w:p>
    <w:p w:rsidR="000D3FB3" w:rsidRDefault="000D3FB3" w:rsidP="000D3FB3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адміністративної послуги з внесення змін до дозволу на застосування праці іноземців та осіб без громадянства</w:t>
      </w:r>
      <w:r w:rsidR="007D7B72" w:rsidRPr="007D7B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0D3FB3" w:rsidRPr="006E0DC8" w:rsidRDefault="00755CE4" w:rsidP="00755CE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55CE4">
        <w:rPr>
          <w:rFonts w:ascii="Times New Roman" w:hAnsi="Times New Roman" w:cs="Times New Roman"/>
          <w:bCs/>
          <w:sz w:val="28"/>
          <w:szCs w:val="28"/>
        </w:rPr>
        <w:t>________</w:t>
      </w:r>
      <w:r w:rsidR="006E0DC8" w:rsidRPr="006E0DC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6E0DC8">
        <w:rPr>
          <w:rFonts w:ascii="Times New Roman" w:hAnsi="Times New Roman" w:cs="Times New Roman"/>
          <w:sz w:val="28"/>
          <w:szCs w:val="28"/>
          <w:u w:val="single"/>
          <w:lang w:val="uk-UA"/>
        </w:rPr>
        <w:t>Харківський обласний центр зайнятості</w:t>
      </w:r>
      <w:r w:rsidR="006E0DC8" w:rsidRPr="00BD292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755CE4">
        <w:rPr>
          <w:rFonts w:ascii="Times New Roman" w:hAnsi="Times New Roman" w:cs="Times New Roman"/>
          <w:bCs/>
          <w:sz w:val="28"/>
          <w:szCs w:val="28"/>
        </w:rPr>
        <w:t>____</w:t>
      </w:r>
      <w:r w:rsidRPr="00755CE4">
        <w:rPr>
          <w:rFonts w:ascii="Times New Roman" w:hAnsi="Times New Roman" w:cs="Times New Roman"/>
          <w:bCs/>
          <w:sz w:val="28"/>
          <w:szCs w:val="28"/>
        </w:rPr>
        <w:br/>
      </w:r>
      <w:r w:rsidRPr="006E0DC8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6E0DC8">
        <w:rPr>
          <w:rFonts w:ascii="Times New Roman" w:hAnsi="Times New Roman" w:cs="Times New Roman"/>
          <w:bCs/>
          <w:sz w:val="24"/>
          <w:szCs w:val="24"/>
        </w:rPr>
        <w:t>найменування</w:t>
      </w:r>
      <w:proofErr w:type="spellEnd"/>
      <w:r w:rsidRPr="006E0D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0DC8">
        <w:rPr>
          <w:rFonts w:ascii="Times New Roman" w:hAnsi="Times New Roman" w:cs="Times New Roman"/>
          <w:bCs/>
          <w:sz w:val="24"/>
          <w:szCs w:val="24"/>
        </w:rPr>
        <w:t>суб’єкта</w:t>
      </w:r>
      <w:proofErr w:type="spellEnd"/>
      <w:r w:rsidRPr="006E0D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0DC8">
        <w:rPr>
          <w:rFonts w:ascii="Times New Roman" w:hAnsi="Times New Roman" w:cs="Times New Roman"/>
          <w:bCs/>
          <w:sz w:val="24"/>
          <w:szCs w:val="24"/>
        </w:rPr>
        <w:t>надання</w:t>
      </w:r>
      <w:proofErr w:type="spellEnd"/>
      <w:r w:rsidRPr="006E0D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0DC8">
        <w:rPr>
          <w:rFonts w:ascii="Times New Roman" w:hAnsi="Times New Roman" w:cs="Times New Roman"/>
          <w:bCs/>
          <w:sz w:val="24"/>
          <w:szCs w:val="24"/>
        </w:rPr>
        <w:t>адміністративної</w:t>
      </w:r>
      <w:proofErr w:type="spellEnd"/>
      <w:r w:rsidRPr="006E0D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0DC8">
        <w:rPr>
          <w:rFonts w:ascii="Times New Roman" w:hAnsi="Times New Roman" w:cs="Times New Roman"/>
          <w:bCs/>
          <w:sz w:val="24"/>
          <w:szCs w:val="24"/>
        </w:rPr>
        <w:t>послуги</w:t>
      </w:r>
      <w:proofErr w:type="spellEnd"/>
      <w:r w:rsidR="006E0DC8">
        <w:rPr>
          <w:rFonts w:ascii="Times New Roman" w:hAnsi="Times New Roman" w:cs="Times New Roman"/>
          <w:bCs/>
          <w:sz w:val="24"/>
          <w:szCs w:val="24"/>
        </w:rPr>
        <w:t>)</w:t>
      </w:r>
    </w:p>
    <w:p w:rsidR="00755CE4" w:rsidRPr="000D3FB3" w:rsidRDefault="00755CE4" w:rsidP="00755CE4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741"/>
        <w:gridCol w:w="2407"/>
        <w:gridCol w:w="2521"/>
        <w:gridCol w:w="2172"/>
      </w:tblGrid>
      <w:tr w:rsidR="00423FA7" w:rsidRPr="000D3FB3" w:rsidTr="000D3FB3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Строки виконання етапів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0D3F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(дія, рішення)</w:t>
            </w:r>
          </w:p>
        </w:tc>
      </w:tr>
      <w:tr w:rsidR="000C105B" w:rsidRPr="000D3FB3" w:rsidTr="000351BD">
        <w:trPr>
          <w:trHeight w:val="2422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05B" w:rsidRPr="000D3FB3" w:rsidRDefault="000C105B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05B" w:rsidRPr="000D3FB3" w:rsidRDefault="000C105B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05B" w:rsidRPr="00362DEF" w:rsidRDefault="000C105B" w:rsidP="000C10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відділу, </w:t>
            </w:r>
          </w:p>
          <w:p w:rsidR="000C105B" w:rsidRPr="000D3FB3" w:rsidRDefault="000C105B" w:rsidP="000C1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начальника, працівники відділу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05B" w:rsidRPr="000D3FB3" w:rsidRDefault="000C105B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архівної справи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105B" w:rsidRPr="000D3FB3" w:rsidRDefault="000C105B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423FA7" w:rsidRPr="000D3FB3" w:rsidTr="000D3FB3">
        <w:trPr>
          <w:trHeight w:val="131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B3" w:rsidRPr="000D3FB3" w:rsidRDefault="000C105B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D3FB3"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D3FB3" w:rsidRPr="000D3FB3" w:rsidRDefault="000D3FB3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582FFB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C105B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сектору, провідний інспектор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C105B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 питань застосування праці іноземців та осіб без громадянства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наступн</w:t>
            </w:r>
            <w:r w:rsidR="00941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робочого дня після отримання</w:t>
            </w: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заяви</w:t>
            </w:r>
          </w:p>
        </w:tc>
      </w:tr>
      <w:tr w:rsidR="00582FFB" w:rsidRPr="000D3FB3" w:rsidTr="000D3FB3">
        <w:trPr>
          <w:trHeight w:val="131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FB" w:rsidRPr="00582FFB" w:rsidRDefault="000C105B" w:rsidP="000C1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82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FB" w:rsidRPr="000D3FB3" w:rsidRDefault="00582FFB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зупинення розгляду заяви (за наявності підстав)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FB" w:rsidRDefault="00582FFB" w:rsidP="000C1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 w:rsidR="000C10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Харківського обласного </w:t>
            </w:r>
            <w:r w:rsidRPr="00582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 зайнятості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FB" w:rsidRDefault="000C105B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 питань застосування праці іноземців та осіб без громадянства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FB" w:rsidRPr="000D3FB3" w:rsidRDefault="00582FFB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наступного робочого дня після перевірки заяви та доданих до неї документів  </w:t>
            </w:r>
          </w:p>
        </w:tc>
      </w:tr>
      <w:tr w:rsidR="00582FFB" w:rsidRPr="000D3FB3" w:rsidTr="000D3FB3">
        <w:trPr>
          <w:trHeight w:val="131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FB" w:rsidRPr="00582FFB" w:rsidRDefault="000C105B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82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FB" w:rsidRPr="000D3FB3" w:rsidRDefault="00582FFB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FB" w:rsidRDefault="000C105B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сектору, провідний інспектор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FB" w:rsidRDefault="000C105B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 питань застосування праці іноземців та осіб без громадянства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FB" w:rsidRPr="000D3FB3" w:rsidRDefault="00582FFB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двох робочих днів  після прийняття рішення про зупинення </w:t>
            </w:r>
            <w:r w:rsidRPr="00582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розгляду заяви</w:t>
            </w:r>
          </w:p>
        </w:tc>
      </w:tr>
      <w:tr w:rsidR="00423FA7" w:rsidRPr="000D3FB3" w:rsidTr="000D3FB3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C105B" w:rsidP="000C1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  <w:r w:rsidR="000D3FB3"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B220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</w:t>
            </w:r>
            <w:r w:rsidR="00B22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регіональним центром зайнятості </w:t>
            </w: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внесення змін до дозволу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C1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r w:rsidR="000C10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Харківського обласного </w:t>
            </w:r>
            <w:r w:rsidR="000C105B" w:rsidRPr="00582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 зайнятості</w:t>
            </w:r>
            <w:r w:rsidR="000C10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C105B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 питань застосування праці іноземців та осіб без громадянства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E5" w:rsidRDefault="000D3FB3" w:rsidP="00AE1DC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робочих дні</w:t>
            </w:r>
          </w:p>
          <w:p w:rsidR="000D3FB3" w:rsidRPr="000D3FB3" w:rsidRDefault="000D3FB3" w:rsidP="0074673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дня </w:t>
            </w:r>
            <w:r w:rsidR="00AE1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отримання </w:t>
            </w:r>
            <w:r w:rsidR="00B60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заяви та </w:t>
            </w:r>
            <w:r w:rsidR="00AE1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документів; </w:t>
            </w:r>
            <w:r w:rsidR="00AE1DC6" w:rsidRPr="00AE1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прийняття рішення за обставин зупинки розгляду заяви, продовжується з дня подання заяви про додавання документів або мотивувального листа, з урахуванням часу який </w:t>
            </w:r>
            <w:r w:rsidR="00746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AE1DC6" w:rsidRPr="00AE1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инув до зупинення розгляду заяви</w:t>
            </w:r>
          </w:p>
        </w:tc>
      </w:tr>
      <w:tr w:rsidR="008E05E7" w:rsidRPr="000D3FB3" w:rsidTr="00746733">
        <w:trPr>
          <w:trHeight w:val="194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5E7" w:rsidRPr="000D3FB3" w:rsidRDefault="008E05E7" w:rsidP="000C1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5E7" w:rsidRPr="000D3FB3" w:rsidRDefault="008E05E7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дозволу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5E7" w:rsidRPr="000D3FB3" w:rsidRDefault="008E05E7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сектору, провідний інспектор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5E7" w:rsidRPr="000D3FB3" w:rsidRDefault="008E05E7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 питань застосування праці іноземців та осіб без громадянства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5E7" w:rsidRPr="000D3FB3" w:rsidRDefault="008E05E7" w:rsidP="0074673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Pr="009B5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9B5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  <w:r w:rsidRPr="009B5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дати </w:t>
            </w:r>
            <w:proofErr w:type="spellStart"/>
            <w:r w:rsidRPr="009B5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рийняття</w:t>
            </w:r>
            <w:proofErr w:type="spellEnd"/>
            <w:r w:rsidRPr="009B5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 межах встановлених строків</w:t>
            </w:r>
          </w:p>
        </w:tc>
      </w:tr>
      <w:tr w:rsidR="00423FA7" w:rsidRPr="000D3FB3" w:rsidTr="000D3FB3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8E05E7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D3FB3"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8E05E7" w:rsidP="007244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сектору, провідний інспектор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8E05E7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5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 питань застосування праці іноземців та осіб без громадянства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B3" w:rsidRPr="000D3FB3" w:rsidRDefault="000D3FB3" w:rsidP="000D3F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F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звернення</w:t>
            </w:r>
          </w:p>
        </w:tc>
      </w:tr>
      <w:tr w:rsidR="006768B3" w:rsidRPr="000D3FB3" w:rsidTr="00306EDD">
        <w:trPr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3" w:rsidRPr="006768B3" w:rsidRDefault="006768B3" w:rsidP="006768B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8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Механізм оскарження результату надання адміністративної послуги.</w:t>
            </w:r>
          </w:p>
          <w:p w:rsidR="006C75EC" w:rsidRDefault="006768B3" w:rsidP="006C75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про відмову у </w:t>
            </w:r>
            <w:r w:rsidR="006C7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внесенні змін до</w:t>
            </w:r>
            <w:r w:rsidRPr="0067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на застосування праці іноземців та осіб без громадянства може бути оскаржене до Державного центру зайнятості або </w:t>
            </w:r>
          </w:p>
          <w:p w:rsidR="006768B3" w:rsidRPr="000D3FB3" w:rsidRDefault="006768B3" w:rsidP="006C75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68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суді.</w:t>
            </w:r>
          </w:p>
        </w:tc>
      </w:tr>
    </w:tbl>
    <w:p w:rsidR="00704A4B" w:rsidRDefault="00704A4B" w:rsidP="00F838B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04A4B" w:rsidSect="006537C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8C5" w:rsidRDefault="00DA78C5" w:rsidP="006537C6">
      <w:pPr>
        <w:spacing w:after="0" w:line="240" w:lineRule="auto"/>
      </w:pPr>
      <w:r>
        <w:separator/>
      </w:r>
    </w:p>
  </w:endnote>
  <w:endnote w:type="continuationSeparator" w:id="0">
    <w:p w:rsidR="00DA78C5" w:rsidRDefault="00DA78C5" w:rsidP="0065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8C5" w:rsidRDefault="00DA78C5" w:rsidP="006537C6">
      <w:pPr>
        <w:spacing w:after="0" w:line="240" w:lineRule="auto"/>
      </w:pPr>
      <w:r>
        <w:separator/>
      </w:r>
    </w:p>
  </w:footnote>
  <w:footnote w:type="continuationSeparator" w:id="0">
    <w:p w:rsidR="00DA78C5" w:rsidRDefault="00DA78C5" w:rsidP="0065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543912"/>
      <w:docPartObj>
        <w:docPartGallery w:val="Page Numbers (Top of Page)"/>
        <w:docPartUnique/>
      </w:docPartObj>
    </w:sdtPr>
    <w:sdtContent>
      <w:p w:rsidR="00586B74" w:rsidRDefault="000F16AD">
        <w:pPr>
          <w:pStyle w:val="a3"/>
          <w:jc w:val="center"/>
          <w:rPr>
            <w:lang w:val="uk-UA"/>
          </w:rPr>
        </w:pPr>
        <w:r>
          <w:fldChar w:fldCharType="begin"/>
        </w:r>
        <w:r w:rsidR="006537C6">
          <w:instrText>PAGE   \* MERGEFORMAT</w:instrText>
        </w:r>
        <w:r>
          <w:fldChar w:fldCharType="separate"/>
        </w:r>
        <w:r w:rsidR="00B50740">
          <w:rPr>
            <w:noProof/>
          </w:rPr>
          <w:t>2</w:t>
        </w:r>
        <w:r>
          <w:fldChar w:fldCharType="end"/>
        </w:r>
      </w:p>
      <w:p w:rsidR="006537C6" w:rsidRDefault="00586B74" w:rsidP="00586B74">
        <w:pPr>
          <w:pStyle w:val="a3"/>
          <w:tabs>
            <w:tab w:val="clear" w:pos="4677"/>
            <w:tab w:val="center" w:pos="5103"/>
          </w:tabs>
          <w:jc w:val="right"/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 6</w:t>
        </w:r>
      </w:p>
    </w:sdtContent>
  </w:sdt>
  <w:p w:rsidR="006537C6" w:rsidRDefault="006537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FB3"/>
    <w:rsid w:val="00004634"/>
    <w:rsid w:val="00044695"/>
    <w:rsid w:val="00064245"/>
    <w:rsid w:val="0007492F"/>
    <w:rsid w:val="000913F5"/>
    <w:rsid w:val="000C105B"/>
    <w:rsid w:val="000D3FB3"/>
    <w:rsid w:val="000F16AD"/>
    <w:rsid w:val="001A6BF0"/>
    <w:rsid w:val="001B3056"/>
    <w:rsid w:val="003F6657"/>
    <w:rsid w:val="00423FA7"/>
    <w:rsid w:val="004D1152"/>
    <w:rsid w:val="004D2B22"/>
    <w:rsid w:val="00567E1E"/>
    <w:rsid w:val="005807AD"/>
    <w:rsid w:val="00582FFB"/>
    <w:rsid w:val="00586B74"/>
    <w:rsid w:val="005B33B1"/>
    <w:rsid w:val="0064161E"/>
    <w:rsid w:val="006537C6"/>
    <w:rsid w:val="006768B3"/>
    <w:rsid w:val="006B5C95"/>
    <w:rsid w:val="006C1713"/>
    <w:rsid w:val="006C75EC"/>
    <w:rsid w:val="006E0DC8"/>
    <w:rsid w:val="00704A4B"/>
    <w:rsid w:val="0070509E"/>
    <w:rsid w:val="00707A77"/>
    <w:rsid w:val="00724405"/>
    <w:rsid w:val="00746733"/>
    <w:rsid w:val="00755CE4"/>
    <w:rsid w:val="007A7250"/>
    <w:rsid w:val="007C260C"/>
    <w:rsid w:val="007D7B72"/>
    <w:rsid w:val="007E58C6"/>
    <w:rsid w:val="008E05E7"/>
    <w:rsid w:val="009232D6"/>
    <w:rsid w:val="00941AD4"/>
    <w:rsid w:val="00962CBA"/>
    <w:rsid w:val="009A32B4"/>
    <w:rsid w:val="009B169A"/>
    <w:rsid w:val="009B5A59"/>
    <w:rsid w:val="009D795E"/>
    <w:rsid w:val="00A64C68"/>
    <w:rsid w:val="00AE1DC6"/>
    <w:rsid w:val="00B2207F"/>
    <w:rsid w:val="00B271E2"/>
    <w:rsid w:val="00B50740"/>
    <w:rsid w:val="00B52C50"/>
    <w:rsid w:val="00B60E90"/>
    <w:rsid w:val="00B635C5"/>
    <w:rsid w:val="00BB53E5"/>
    <w:rsid w:val="00BC57F6"/>
    <w:rsid w:val="00BD292B"/>
    <w:rsid w:val="00C8057B"/>
    <w:rsid w:val="00CB131B"/>
    <w:rsid w:val="00CD32DD"/>
    <w:rsid w:val="00CE4FE6"/>
    <w:rsid w:val="00CF1BDF"/>
    <w:rsid w:val="00D45B0A"/>
    <w:rsid w:val="00D537B9"/>
    <w:rsid w:val="00D637FA"/>
    <w:rsid w:val="00D6705C"/>
    <w:rsid w:val="00DA0CCD"/>
    <w:rsid w:val="00DA78C5"/>
    <w:rsid w:val="00DC34D6"/>
    <w:rsid w:val="00E17B66"/>
    <w:rsid w:val="00E43AA0"/>
    <w:rsid w:val="00E44AF7"/>
    <w:rsid w:val="00F24A6A"/>
    <w:rsid w:val="00F36DB9"/>
    <w:rsid w:val="00F66743"/>
    <w:rsid w:val="00F838BB"/>
    <w:rsid w:val="00FD6303"/>
    <w:rsid w:val="00FF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537C6"/>
  </w:style>
  <w:style w:type="paragraph" w:styleId="a5">
    <w:name w:val="footer"/>
    <w:basedOn w:val="a"/>
    <w:link w:val="a6"/>
    <w:uiPriority w:val="99"/>
    <w:unhideWhenUsed/>
    <w:rsid w:val="006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53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strelchenko</cp:lastModifiedBy>
  <cp:revision>12</cp:revision>
  <dcterms:created xsi:type="dcterms:W3CDTF">2022-11-14T09:18:00Z</dcterms:created>
  <dcterms:modified xsi:type="dcterms:W3CDTF">2022-12-19T07:49:00Z</dcterms:modified>
</cp:coreProperties>
</file>